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17D6" w14:textId="77777777" w:rsidR="00B81747" w:rsidRPr="006C6F3D" w:rsidRDefault="00B81747" w:rsidP="00B81747">
      <w:pPr>
        <w:ind w:right="-990"/>
        <w:rPr>
          <w:rFonts w:ascii="Californian FB" w:hAnsi="Californian FB" w:cs="Arial"/>
          <w:b/>
          <w:sz w:val="16"/>
          <w:szCs w:val="16"/>
        </w:rPr>
      </w:pPr>
    </w:p>
    <w:p w14:paraId="18AD5904" w14:textId="77777777" w:rsidR="00B81747" w:rsidRPr="006C6F3D" w:rsidRDefault="00B81747" w:rsidP="00B81747">
      <w:pPr>
        <w:ind w:right="-990"/>
        <w:rPr>
          <w:rFonts w:ascii="Californian FB" w:hAnsi="Californian FB" w:cs="Arial"/>
          <w:b/>
          <w:sz w:val="40"/>
          <w:szCs w:val="40"/>
        </w:rPr>
      </w:pPr>
      <w:r w:rsidRPr="006C6F3D">
        <w:rPr>
          <w:rFonts w:ascii="Californian FB" w:hAnsi="Californian FB" w:cs="Arial"/>
          <w:b/>
          <w:sz w:val="40"/>
          <w:szCs w:val="40"/>
        </w:rPr>
        <w:t>VI. Ridership and Transit System Statistics</w:t>
      </w:r>
    </w:p>
    <w:p w14:paraId="4D3CB3FC" w14:textId="77777777" w:rsidR="00B81747" w:rsidRPr="006C6F3D" w:rsidRDefault="00B81747" w:rsidP="00B81747">
      <w:pPr>
        <w:ind w:left="-720" w:right="-990"/>
        <w:rPr>
          <w:rFonts w:ascii="Californian FB" w:hAnsi="Californian FB" w:cs="Arial"/>
          <w:b/>
          <w:sz w:val="16"/>
          <w:szCs w:val="16"/>
        </w:rPr>
      </w:pPr>
      <w:r w:rsidRPr="006C6F3D">
        <w:rPr>
          <w:rFonts w:ascii="Californian FB" w:hAnsi="Californian FB" w:cs="Arial"/>
          <w:b/>
          <w:sz w:val="40"/>
          <w:szCs w:val="40"/>
        </w:rPr>
        <w:tab/>
      </w:r>
    </w:p>
    <w:p w14:paraId="2CD1B9F7" w14:textId="77777777" w:rsidR="00B81747" w:rsidRPr="006C6F3D" w:rsidRDefault="00B81747" w:rsidP="00B81747">
      <w:pPr>
        <w:ind w:left="-720" w:right="-990"/>
        <w:rPr>
          <w:rFonts w:ascii="Californian FB" w:hAnsi="Californian FB" w:cs="Arial"/>
          <w:b/>
          <w:sz w:val="40"/>
          <w:szCs w:val="40"/>
        </w:rPr>
      </w:pPr>
      <w:r w:rsidRPr="006C6F3D">
        <w:rPr>
          <w:rFonts w:ascii="Californian FB" w:hAnsi="Californian FB" w:cs="Arial"/>
          <w:b/>
          <w:sz w:val="40"/>
          <w:szCs w:val="40"/>
        </w:rPr>
        <w:tab/>
      </w:r>
      <w:r w:rsidRPr="006C6F3D">
        <w:rPr>
          <w:rFonts w:ascii="Californian FB" w:hAnsi="Californian FB" w:cs="Arial"/>
          <w:b/>
          <w:sz w:val="32"/>
          <w:szCs w:val="32"/>
        </w:rPr>
        <w:t>A)</w:t>
      </w:r>
      <w:r w:rsidRPr="006C6F3D">
        <w:rPr>
          <w:rFonts w:ascii="Californian FB" w:hAnsi="Californian FB" w:cs="Arial"/>
          <w:b/>
          <w:sz w:val="24"/>
        </w:rPr>
        <w:t xml:space="preserve">  Complete years that are applicable</w:t>
      </w:r>
    </w:p>
    <w:p w14:paraId="04D81665" w14:textId="77777777" w:rsidR="00B81747" w:rsidRPr="006C6F3D" w:rsidRDefault="00B81747" w:rsidP="00B81747">
      <w:pPr>
        <w:pStyle w:val="Footer"/>
        <w:tabs>
          <w:tab w:val="clear" w:pos="4320"/>
          <w:tab w:val="clear" w:pos="8640"/>
        </w:tabs>
        <w:rPr>
          <w:rFonts w:ascii="Californian FB" w:hAnsi="Californian FB" w:cs="Arial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6"/>
        <w:gridCol w:w="3454"/>
        <w:gridCol w:w="1440"/>
        <w:gridCol w:w="1080"/>
        <w:gridCol w:w="1620"/>
      </w:tblGrid>
      <w:tr w:rsidR="00B81747" w:rsidRPr="006C6F3D" w14:paraId="46DD69EF" w14:textId="77777777" w:rsidTr="00162E21"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DFD61D" w14:textId="77777777" w:rsidR="00B81747" w:rsidRPr="006C6F3D" w:rsidRDefault="00B81747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Line #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62603EE" w14:textId="77777777" w:rsidR="00B81747" w:rsidRPr="006C6F3D" w:rsidRDefault="00B81747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</w:tcBorders>
          </w:tcPr>
          <w:p w14:paraId="0B71A2CC" w14:textId="77777777" w:rsidR="00B81747" w:rsidRPr="006C6F3D" w:rsidRDefault="00B81747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Category</w:t>
            </w:r>
          </w:p>
        </w:tc>
        <w:tc>
          <w:tcPr>
            <w:tcW w:w="1440" w:type="dxa"/>
          </w:tcPr>
          <w:p w14:paraId="217F1DB7" w14:textId="4A911D9C" w:rsidR="00B81747" w:rsidRPr="006C6F3D" w:rsidRDefault="00B81747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201</w:t>
            </w:r>
            <w:r>
              <w:rPr>
                <w:rFonts w:ascii="Californian FB" w:hAnsi="Californian FB" w:cs="Arial"/>
                <w:sz w:val="24"/>
              </w:rPr>
              <w:t>9</w:t>
            </w:r>
          </w:p>
        </w:tc>
        <w:tc>
          <w:tcPr>
            <w:tcW w:w="1080" w:type="dxa"/>
          </w:tcPr>
          <w:p w14:paraId="24A3B266" w14:textId="00376116" w:rsidR="00B81747" w:rsidRPr="006C6F3D" w:rsidRDefault="00B81747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2020</w:t>
            </w:r>
          </w:p>
        </w:tc>
        <w:tc>
          <w:tcPr>
            <w:tcW w:w="1620" w:type="dxa"/>
          </w:tcPr>
          <w:p w14:paraId="36FFC062" w14:textId="3C22E1CE" w:rsidR="00B81747" w:rsidRPr="006C6F3D" w:rsidRDefault="00B81747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20</w:t>
            </w:r>
            <w:r>
              <w:rPr>
                <w:rFonts w:ascii="Californian FB" w:hAnsi="Californian FB" w:cs="Arial"/>
                <w:sz w:val="24"/>
              </w:rPr>
              <w:t>2</w:t>
            </w:r>
            <w:r w:rsidRPr="006C6F3D">
              <w:rPr>
                <w:rFonts w:ascii="Californian FB" w:hAnsi="Californian FB" w:cs="Arial"/>
                <w:sz w:val="24"/>
              </w:rPr>
              <w:t>1</w:t>
            </w:r>
          </w:p>
          <w:p w14:paraId="0C843477" w14:textId="77777777" w:rsidR="00B81747" w:rsidRPr="006C6F3D" w:rsidRDefault="00B81747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Projected</w:t>
            </w:r>
          </w:p>
        </w:tc>
      </w:tr>
      <w:tr w:rsidR="00B81747" w:rsidRPr="006C6F3D" w14:paraId="6BCEF034" w14:textId="77777777" w:rsidTr="00162E21">
        <w:trPr>
          <w:trHeight w:val="485"/>
        </w:trPr>
        <w:tc>
          <w:tcPr>
            <w:tcW w:w="900" w:type="dxa"/>
          </w:tcPr>
          <w:p w14:paraId="3735D236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1</w:t>
            </w:r>
          </w:p>
        </w:tc>
        <w:tc>
          <w:tcPr>
            <w:tcW w:w="3690" w:type="dxa"/>
            <w:gridSpan w:val="2"/>
          </w:tcPr>
          <w:p w14:paraId="26CE3A09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Annual Ridership</w:t>
            </w:r>
          </w:p>
        </w:tc>
        <w:tc>
          <w:tcPr>
            <w:tcW w:w="1440" w:type="dxa"/>
          </w:tcPr>
          <w:p w14:paraId="50952BA2" w14:textId="34D2A53F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35124</w:t>
            </w:r>
          </w:p>
        </w:tc>
        <w:tc>
          <w:tcPr>
            <w:tcW w:w="1080" w:type="dxa"/>
          </w:tcPr>
          <w:p w14:paraId="05B7C0D2" w14:textId="059A124E" w:rsidR="00B81747" w:rsidRPr="006C6F3D" w:rsidRDefault="0053736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41538</w:t>
            </w:r>
          </w:p>
        </w:tc>
        <w:tc>
          <w:tcPr>
            <w:tcW w:w="1620" w:type="dxa"/>
          </w:tcPr>
          <w:p w14:paraId="756CD908" w14:textId="76859A69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141</w:t>
            </w:r>
            <w:r w:rsidR="0061036B">
              <w:rPr>
                <w:rFonts w:ascii="Californian FB" w:hAnsi="Californian FB" w:cs="Arial"/>
                <w:sz w:val="24"/>
              </w:rPr>
              <w:t>,</w:t>
            </w:r>
            <w:r w:rsidR="00F23D9D">
              <w:rPr>
                <w:rFonts w:ascii="Californian FB" w:hAnsi="Californian FB" w:cs="Arial"/>
                <w:sz w:val="24"/>
              </w:rPr>
              <w:t>8</w:t>
            </w:r>
            <w:r>
              <w:rPr>
                <w:rFonts w:ascii="Californian FB" w:hAnsi="Californian FB" w:cs="Arial"/>
                <w:sz w:val="24"/>
              </w:rPr>
              <w:t>40</w:t>
            </w:r>
            <w:bookmarkStart w:id="0" w:name="_GoBack"/>
            <w:bookmarkEnd w:id="0"/>
          </w:p>
        </w:tc>
      </w:tr>
      <w:tr w:rsidR="00B81747" w:rsidRPr="006C6F3D" w14:paraId="1B3F4948" w14:textId="77777777" w:rsidTr="00162E21">
        <w:trPr>
          <w:trHeight w:val="440"/>
        </w:trPr>
        <w:tc>
          <w:tcPr>
            <w:tcW w:w="900" w:type="dxa"/>
          </w:tcPr>
          <w:p w14:paraId="7CE1F518" w14:textId="77777777" w:rsidR="00B81747" w:rsidRPr="006C6F3D" w:rsidRDefault="00B81747" w:rsidP="00162E21">
            <w:pPr>
              <w:ind w:left="-468"/>
              <w:jc w:val="both"/>
              <w:rPr>
                <w:rFonts w:ascii="Californian FB" w:hAnsi="Californian FB" w:cs="Arial"/>
                <w:szCs w:val="22"/>
              </w:rPr>
            </w:pPr>
            <w:r w:rsidRPr="006C6F3D">
              <w:rPr>
                <w:rFonts w:ascii="Californian FB" w:hAnsi="Californian FB" w:cs="Arial"/>
                <w:sz w:val="24"/>
              </w:rPr>
              <w:t xml:space="preserve">         </w:t>
            </w:r>
            <w:r w:rsidRPr="006C6F3D">
              <w:rPr>
                <w:rFonts w:ascii="Californian FB" w:hAnsi="Californian FB" w:cs="Arial"/>
                <w:szCs w:val="22"/>
              </w:rPr>
              <w:t>2</w:t>
            </w:r>
          </w:p>
        </w:tc>
        <w:tc>
          <w:tcPr>
            <w:tcW w:w="3690" w:type="dxa"/>
            <w:gridSpan w:val="2"/>
          </w:tcPr>
          <w:p w14:paraId="0384A3D1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Annual Mileage</w:t>
            </w:r>
          </w:p>
        </w:tc>
        <w:tc>
          <w:tcPr>
            <w:tcW w:w="1440" w:type="dxa"/>
          </w:tcPr>
          <w:p w14:paraId="128D336A" w14:textId="081B9914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280099</w:t>
            </w:r>
          </w:p>
        </w:tc>
        <w:tc>
          <w:tcPr>
            <w:tcW w:w="1080" w:type="dxa"/>
          </w:tcPr>
          <w:p w14:paraId="4DFA1C9C" w14:textId="39E0DAC5" w:rsidR="00B81747" w:rsidRPr="006C6F3D" w:rsidRDefault="0053736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349419</w:t>
            </w:r>
          </w:p>
        </w:tc>
        <w:tc>
          <w:tcPr>
            <w:tcW w:w="1620" w:type="dxa"/>
          </w:tcPr>
          <w:p w14:paraId="0F2861DE" w14:textId="48AC078C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409215</w:t>
            </w:r>
          </w:p>
        </w:tc>
      </w:tr>
      <w:tr w:rsidR="00B81747" w:rsidRPr="006C6F3D" w14:paraId="1E972D89" w14:textId="77777777" w:rsidTr="00162E21">
        <w:trPr>
          <w:trHeight w:val="521"/>
        </w:trPr>
        <w:tc>
          <w:tcPr>
            <w:tcW w:w="900" w:type="dxa"/>
          </w:tcPr>
          <w:p w14:paraId="65EB1B82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3</w:t>
            </w:r>
          </w:p>
        </w:tc>
        <w:tc>
          <w:tcPr>
            <w:tcW w:w="3690" w:type="dxa"/>
            <w:gridSpan w:val="2"/>
          </w:tcPr>
          <w:p w14:paraId="078B2797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Annual Vehicle Hours</w:t>
            </w:r>
          </w:p>
        </w:tc>
        <w:tc>
          <w:tcPr>
            <w:tcW w:w="1440" w:type="dxa"/>
          </w:tcPr>
          <w:p w14:paraId="007A8BC6" w14:textId="42569C19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10167</w:t>
            </w:r>
          </w:p>
        </w:tc>
        <w:tc>
          <w:tcPr>
            <w:tcW w:w="1080" w:type="dxa"/>
          </w:tcPr>
          <w:p w14:paraId="7850DC14" w14:textId="51C28385" w:rsidR="00B81747" w:rsidRPr="006C6F3D" w:rsidRDefault="006402F2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11932</w:t>
            </w:r>
          </w:p>
        </w:tc>
        <w:tc>
          <w:tcPr>
            <w:tcW w:w="1620" w:type="dxa"/>
          </w:tcPr>
          <w:p w14:paraId="5117F176" w14:textId="6217BD21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16915</w:t>
            </w:r>
          </w:p>
        </w:tc>
      </w:tr>
      <w:tr w:rsidR="00B81747" w:rsidRPr="006C6F3D" w14:paraId="5109C7E9" w14:textId="77777777" w:rsidTr="00162E21">
        <w:trPr>
          <w:trHeight w:val="458"/>
        </w:trPr>
        <w:tc>
          <w:tcPr>
            <w:tcW w:w="900" w:type="dxa"/>
          </w:tcPr>
          <w:p w14:paraId="28BAA94D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4</w:t>
            </w:r>
          </w:p>
        </w:tc>
        <w:tc>
          <w:tcPr>
            <w:tcW w:w="3690" w:type="dxa"/>
            <w:gridSpan w:val="2"/>
          </w:tcPr>
          <w:p w14:paraId="1BFDC238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Annual Revenues</w:t>
            </w:r>
          </w:p>
        </w:tc>
        <w:tc>
          <w:tcPr>
            <w:tcW w:w="1440" w:type="dxa"/>
          </w:tcPr>
          <w:p w14:paraId="7110B09D" w14:textId="2A08ED91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13600</w:t>
            </w:r>
          </w:p>
        </w:tc>
        <w:tc>
          <w:tcPr>
            <w:tcW w:w="1080" w:type="dxa"/>
          </w:tcPr>
          <w:p w14:paraId="285461CF" w14:textId="6B8D986E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20800</w:t>
            </w:r>
          </w:p>
        </w:tc>
        <w:tc>
          <w:tcPr>
            <w:tcW w:w="1620" w:type="dxa"/>
          </w:tcPr>
          <w:p w14:paraId="483915E5" w14:textId="29533ACD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117200</w:t>
            </w:r>
          </w:p>
        </w:tc>
      </w:tr>
      <w:tr w:rsidR="00B81747" w:rsidRPr="006C6F3D" w14:paraId="00D9CCF1" w14:textId="77777777" w:rsidTr="00162E21">
        <w:trPr>
          <w:trHeight w:val="512"/>
        </w:trPr>
        <w:tc>
          <w:tcPr>
            <w:tcW w:w="900" w:type="dxa"/>
          </w:tcPr>
          <w:p w14:paraId="7F4707B0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5</w:t>
            </w:r>
          </w:p>
        </w:tc>
        <w:tc>
          <w:tcPr>
            <w:tcW w:w="3690" w:type="dxa"/>
            <w:gridSpan w:val="2"/>
          </w:tcPr>
          <w:p w14:paraId="62FEE72B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Total Administrative Costs</w:t>
            </w:r>
          </w:p>
        </w:tc>
        <w:tc>
          <w:tcPr>
            <w:tcW w:w="1440" w:type="dxa"/>
          </w:tcPr>
          <w:p w14:paraId="67F73CC1" w14:textId="75B7C9D4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185078</w:t>
            </w:r>
          </w:p>
        </w:tc>
        <w:tc>
          <w:tcPr>
            <w:tcW w:w="1080" w:type="dxa"/>
          </w:tcPr>
          <w:p w14:paraId="12E293AE" w14:textId="4D6FABB4" w:rsidR="00B81747" w:rsidRPr="006C6F3D" w:rsidRDefault="006402F2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194769</w:t>
            </w:r>
          </w:p>
        </w:tc>
        <w:tc>
          <w:tcPr>
            <w:tcW w:w="1620" w:type="dxa"/>
          </w:tcPr>
          <w:p w14:paraId="19482C57" w14:textId="0CEE0847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220745</w:t>
            </w:r>
          </w:p>
        </w:tc>
      </w:tr>
      <w:tr w:rsidR="00B81747" w:rsidRPr="006C6F3D" w14:paraId="6C770340" w14:textId="77777777" w:rsidTr="00162E21">
        <w:trPr>
          <w:trHeight w:val="458"/>
        </w:trPr>
        <w:tc>
          <w:tcPr>
            <w:tcW w:w="900" w:type="dxa"/>
          </w:tcPr>
          <w:p w14:paraId="3E97EA08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6</w:t>
            </w:r>
          </w:p>
        </w:tc>
        <w:tc>
          <w:tcPr>
            <w:tcW w:w="3690" w:type="dxa"/>
            <w:gridSpan w:val="2"/>
          </w:tcPr>
          <w:p w14:paraId="64F9FC63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Total Operating Costs</w:t>
            </w:r>
          </w:p>
        </w:tc>
        <w:tc>
          <w:tcPr>
            <w:tcW w:w="1440" w:type="dxa"/>
          </w:tcPr>
          <w:p w14:paraId="65545235" w14:textId="4A3852D7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552888</w:t>
            </w:r>
          </w:p>
        </w:tc>
        <w:tc>
          <w:tcPr>
            <w:tcW w:w="1080" w:type="dxa"/>
          </w:tcPr>
          <w:p w14:paraId="6EE298D6" w14:textId="5416AC81" w:rsidR="00B81747" w:rsidRPr="006C6F3D" w:rsidRDefault="006402F2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701807</w:t>
            </w:r>
          </w:p>
        </w:tc>
        <w:tc>
          <w:tcPr>
            <w:tcW w:w="1620" w:type="dxa"/>
          </w:tcPr>
          <w:p w14:paraId="060E44EE" w14:textId="6FA4A50F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844510</w:t>
            </w:r>
          </w:p>
        </w:tc>
      </w:tr>
      <w:tr w:rsidR="00B81747" w:rsidRPr="006C6F3D" w14:paraId="6D5040DE" w14:textId="77777777" w:rsidTr="00162E21">
        <w:tc>
          <w:tcPr>
            <w:tcW w:w="900" w:type="dxa"/>
          </w:tcPr>
          <w:p w14:paraId="2CC48F35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7</w:t>
            </w:r>
          </w:p>
        </w:tc>
        <w:tc>
          <w:tcPr>
            <w:tcW w:w="3690" w:type="dxa"/>
            <w:gridSpan w:val="2"/>
          </w:tcPr>
          <w:p w14:paraId="0BB6BFE5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Total Non-capital Costs</w:t>
            </w:r>
          </w:p>
          <w:p w14:paraId="7CEC6D49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(line 5 + line 6)</w:t>
            </w:r>
          </w:p>
        </w:tc>
        <w:tc>
          <w:tcPr>
            <w:tcW w:w="1440" w:type="dxa"/>
          </w:tcPr>
          <w:p w14:paraId="15297319" w14:textId="40362FE9" w:rsidR="00B81747" w:rsidRPr="006C6F3D" w:rsidRDefault="00441899" w:rsidP="00441899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737966</w:t>
            </w:r>
          </w:p>
        </w:tc>
        <w:tc>
          <w:tcPr>
            <w:tcW w:w="1080" w:type="dxa"/>
          </w:tcPr>
          <w:p w14:paraId="72313702" w14:textId="408C4E78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896576</w:t>
            </w:r>
          </w:p>
        </w:tc>
        <w:tc>
          <w:tcPr>
            <w:tcW w:w="1620" w:type="dxa"/>
          </w:tcPr>
          <w:p w14:paraId="65183904" w14:textId="5F3672D9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1065255</w:t>
            </w:r>
          </w:p>
        </w:tc>
      </w:tr>
      <w:tr w:rsidR="00B81747" w:rsidRPr="006C6F3D" w14:paraId="6C32C8F8" w14:textId="77777777" w:rsidTr="00162E21">
        <w:tc>
          <w:tcPr>
            <w:tcW w:w="900" w:type="dxa"/>
          </w:tcPr>
          <w:p w14:paraId="3AD56C80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8</w:t>
            </w:r>
          </w:p>
        </w:tc>
        <w:tc>
          <w:tcPr>
            <w:tcW w:w="3690" w:type="dxa"/>
            <w:gridSpan w:val="2"/>
          </w:tcPr>
          <w:p w14:paraId="28B03B0D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Fare box Recovery</w:t>
            </w:r>
            <w:r w:rsidRPr="006C6F3D">
              <w:rPr>
                <w:rFonts w:ascii="Californian FB" w:hAnsi="Californian FB" w:cs="Arial"/>
                <w:sz w:val="24"/>
              </w:rPr>
              <w:br/>
              <w:t>(line 4/line 7)</w:t>
            </w:r>
          </w:p>
        </w:tc>
        <w:tc>
          <w:tcPr>
            <w:tcW w:w="1440" w:type="dxa"/>
          </w:tcPr>
          <w:p w14:paraId="0BD61F51" w14:textId="03C0A87E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0.018</w:t>
            </w:r>
          </w:p>
        </w:tc>
        <w:tc>
          <w:tcPr>
            <w:tcW w:w="1080" w:type="dxa"/>
          </w:tcPr>
          <w:p w14:paraId="307C25BE" w14:textId="3F3D2118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0.023</w:t>
            </w:r>
          </w:p>
        </w:tc>
        <w:tc>
          <w:tcPr>
            <w:tcW w:w="1620" w:type="dxa"/>
          </w:tcPr>
          <w:p w14:paraId="25C0B029" w14:textId="6FACBFC5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0.11</w:t>
            </w:r>
          </w:p>
        </w:tc>
      </w:tr>
      <w:tr w:rsidR="00B81747" w:rsidRPr="006C6F3D" w14:paraId="3C5AB2C4" w14:textId="77777777" w:rsidTr="00162E21">
        <w:tc>
          <w:tcPr>
            <w:tcW w:w="900" w:type="dxa"/>
          </w:tcPr>
          <w:p w14:paraId="7354B525" w14:textId="77777777" w:rsidR="00B81747" w:rsidRPr="006C6F3D" w:rsidRDefault="00B81747" w:rsidP="00162E21">
            <w:pPr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9</w:t>
            </w:r>
          </w:p>
        </w:tc>
        <w:tc>
          <w:tcPr>
            <w:tcW w:w="3690" w:type="dxa"/>
            <w:gridSpan w:val="2"/>
          </w:tcPr>
          <w:p w14:paraId="13B651BE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Operating Recovery</w:t>
            </w:r>
          </w:p>
          <w:p w14:paraId="546A9EE5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(line 4/line 6)</w:t>
            </w:r>
          </w:p>
        </w:tc>
        <w:tc>
          <w:tcPr>
            <w:tcW w:w="1440" w:type="dxa"/>
          </w:tcPr>
          <w:p w14:paraId="195E8BDD" w14:textId="08572D8A" w:rsidR="00B81747" w:rsidRPr="006C6F3D" w:rsidRDefault="00441899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0.025</w:t>
            </w:r>
          </w:p>
        </w:tc>
        <w:tc>
          <w:tcPr>
            <w:tcW w:w="1080" w:type="dxa"/>
          </w:tcPr>
          <w:p w14:paraId="5B285A80" w14:textId="681C74D7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0.30</w:t>
            </w:r>
          </w:p>
        </w:tc>
        <w:tc>
          <w:tcPr>
            <w:tcW w:w="1620" w:type="dxa"/>
          </w:tcPr>
          <w:p w14:paraId="3624C9B3" w14:textId="4565FDBA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0.14</w:t>
            </w:r>
          </w:p>
        </w:tc>
      </w:tr>
      <w:tr w:rsidR="00B81747" w:rsidRPr="006C6F3D" w14:paraId="52A13936" w14:textId="77777777" w:rsidTr="00162E21">
        <w:tc>
          <w:tcPr>
            <w:tcW w:w="900" w:type="dxa"/>
          </w:tcPr>
          <w:p w14:paraId="7E88E1C4" w14:textId="77777777" w:rsidR="00B81747" w:rsidRPr="006C6F3D" w:rsidRDefault="00B81747" w:rsidP="00162E21">
            <w:pPr>
              <w:ind w:right="-108"/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10</w:t>
            </w:r>
          </w:p>
        </w:tc>
        <w:tc>
          <w:tcPr>
            <w:tcW w:w="3690" w:type="dxa"/>
            <w:gridSpan w:val="2"/>
          </w:tcPr>
          <w:p w14:paraId="644A10DD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Total Cost per Hour</w:t>
            </w:r>
          </w:p>
          <w:p w14:paraId="0875E773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(line 7/line 3)</w:t>
            </w:r>
          </w:p>
        </w:tc>
        <w:tc>
          <w:tcPr>
            <w:tcW w:w="1440" w:type="dxa"/>
          </w:tcPr>
          <w:p w14:paraId="2E3CCF3D" w14:textId="090A2D3F" w:rsidR="00B81747" w:rsidRPr="006C6F3D" w:rsidRDefault="00C06CB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72.58</w:t>
            </w:r>
          </w:p>
        </w:tc>
        <w:tc>
          <w:tcPr>
            <w:tcW w:w="1080" w:type="dxa"/>
          </w:tcPr>
          <w:p w14:paraId="6DE7344B" w14:textId="66FDA6D0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75.14</w:t>
            </w:r>
          </w:p>
        </w:tc>
        <w:tc>
          <w:tcPr>
            <w:tcW w:w="1620" w:type="dxa"/>
          </w:tcPr>
          <w:p w14:paraId="59CE18FB" w14:textId="0D8B8E93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62.97</w:t>
            </w:r>
          </w:p>
        </w:tc>
      </w:tr>
      <w:tr w:rsidR="00B81747" w:rsidRPr="006C6F3D" w14:paraId="4CE994D6" w14:textId="77777777" w:rsidTr="00162E21">
        <w:tc>
          <w:tcPr>
            <w:tcW w:w="900" w:type="dxa"/>
          </w:tcPr>
          <w:p w14:paraId="0E1CB944" w14:textId="77777777" w:rsidR="00B81747" w:rsidRPr="006C6F3D" w:rsidRDefault="00B81747" w:rsidP="00162E21">
            <w:pPr>
              <w:ind w:right="-108"/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11</w:t>
            </w:r>
          </w:p>
        </w:tc>
        <w:tc>
          <w:tcPr>
            <w:tcW w:w="3690" w:type="dxa"/>
            <w:gridSpan w:val="2"/>
          </w:tcPr>
          <w:p w14:paraId="7EFC27B6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 xml:space="preserve">Operating Cost per Mile </w:t>
            </w:r>
            <w:r w:rsidRPr="006C6F3D">
              <w:rPr>
                <w:rFonts w:ascii="Californian FB" w:hAnsi="Californian FB" w:cs="Arial"/>
                <w:sz w:val="24"/>
              </w:rPr>
              <w:br/>
              <w:t>(line 6/line 2)</w:t>
            </w:r>
          </w:p>
        </w:tc>
        <w:tc>
          <w:tcPr>
            <w:tcW w:w="1440" w:type="dxa"/>
          </w:tcPr>
          <w:p w14:paraId="2A8C724C" w14:textId="02DFCCCD" w:rsidR="00B81747" w:rsidRPr="006C6F3D" w:rsidRDefault="00C06CB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1.97</w:t>
            </w:r>
          </w:p>
        </w:tc>
        <w:tc>
          <w:tcPr>
            <w:tcW w:w="1080" w:type="dxa"/>
          </w:tcPr>
          <w:p w14:paraId="690986C7" w14:textId="789FB447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2.00</w:t>
            </w:r>
          </w:p>
        </w:tc>
        <w:tc>
          <w:tcPr>
            <w:tcW w:w="1620" w:type="dxa"/>
          </w:tcPr>
          <w:p w14:paraId="2D8470D6" w14:textId="1A1C98D4" w:rsidR="00B81747" w:rsidRPr="006C6F3D" w:rsidRDefault="00D5705E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2.06</w:t>
            </w:r>
          </w:p>
        </w:tc>
      </w:tr>
      <w:tr w:rsidR="00B81747" w:rsidRPr="006C6F3D" w14:paraId="4829BBE5" w14:textId="77777777" w:rsidTr="00162E21">
        <w:tc>
          <w:tcPr>
            <w:tcW w:w="900" w:type="dxa"/>
          </w:tcPr>
          <w:p w14:paraId="37FFC071" w14:textId="77777777" w:rsidR="00B81747" w:rsidRPr="006C6F3D" w:rsidRDefault="00B81747" w:rsidP="00162E21">
            <w:pPr>
              <w:ind w:right="-108"/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12</w:t>
            </w:r>
          </w:p>
        </w:tc>
        <w:tc>
          <w:tcPr>
            <w:tcW w:w="3690" w:type="dxa"/>
            <w:gridSpan w:val="2"/>
          </w:tcPr>
          <w:p w14:paraId="69867BB3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Operating Cost per Hour</w:t>
            </w:r>
            <w:r w:rsidRPr="006C6F3D">
              <w:rPr>
                <w:rFonts w:ascii="Californian FB" w:hAnsi="Californian FB" w:cs="Arial"/>
                <w:sz w:val="24"/>
              </w:rPr>
              <w:br/>
              <w:t>(line 6/line 3)</w:t>
            </w:r>
          </w:p>
        </w:tc>
        <w:tc>
          <w:tcPr>
            <w:tcW w:w="1440" w:type="dxa"/>
          </w:tcPr>
          <w:p w14:paraId="67447B42" w14:textId="57FE7971" w:rsidR="00B81747" w:rsidRPr="006C6F3D" w:rsidRDefault="00C06CB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54.38</w:t>
            </w:r>
          </w:p>
        </w:tc>
        <w:tc>
          <w:tcPr>
            <w:tcW w:w="1080" w:type="dxa"/>
          </w:tcPr>
          <w:p w14:paraId="49398F22" w14:textId="6B81DBBF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58.82</w:t>
            </w:r>
          </w:p>
        </w:tc>
        <w:tc>
          <w:tcPr>
            <w:tcW w:w="1620" w:type="dxa"/>
          </w:tcPr>
          <w:p w14:paraId="4034E45E" w14:textId="11BF8A81" w:rsidR="00B81747" w:rsidRPr="006C6F3D" w:rsidRDefault="00F23D9D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49.92</w:t>
            </w:r>
          </w:p>
        </w:tc>
      </w:tr>
      <w:tr w:rsidR="00B81747" w:rsidRPr="006C6F3D" w14:paraId="28D4AB46" w14:textId="77777777" w:rsidTr="00162E21">
        <w:trPr>
          <w:trHeight w:val="755"/>
        </w:trPr>
        <w:tc>
          <w:tcPr>
            <w:tcW w:w="900" w:type="dxa"/>
          </w:tcPr>
          <w:p w14:paraId="041A208E" w14:textId="77777777" w:rsidR="00B81747" w:rsidRPr="006C6F3D" w:rsidRDefault="00B81747" w:rsidP="00162E21">
            <w:pPr>
              <w:ind w:right="-108"/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13</w:t>
            </w:r>
          </w:p>
        </w:tc>
        <w:tc>
          <w:tcPr>
            <w:tcW w:w="3690" w:type="dxa"/>
            <w:gridSpan w:val="2"/>
          </w:tcPr>
          <w:p w14:paraId="795F8B53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 xml:space="preserve">Operating Cost per Trip </w:t>
            </w:r>
            <w:r w:rsidRPr="006C6F3D">
              <w:rPr>
                <w:rFonts w:ascii="Californian FB" w:hAnsi="Californian FB" w:cs="Arial"/>
                <w:sz w:val="24"/>
              </w:rPr>
              <w:br/>
              <w:t>(line 6/line 1)</w:t>
            </w:r>
          </w:p>
        </w:tc>
        <w:tc>
          <w:tcPr>
            <w:tcW w:w="1440" w:type="dxa"/>
          </w:tcPr>
          <w:p w14:paraId="6170E1A4" w14:textId="276C70CC" w:rsidR="00B81747" w:rsidRPr="006C6F3D" w:rsidRDefault="00C06CB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15.74</w:t>
            </w:r>
          </w:p>
        </w:tc>
        <w:tc>
          <w:tcPr>
            <w:tcW w:w="1080" w:type="dxa"/>
          </w:tcPr>
          <w:p w14:paraId="428D3F66" w14:textId="0A7365F5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16.89</w:t>
            </w:r>
          </w:p>
        </w:tc>
        <w:tc>
          <w:tcPr>
            <w:tcW w:w="1620" w:type="dxa"/>
          </w:tcPr>
          <w:p w14:paraId="3FC5F855" w14:textId="19FB364F" w:rsidR="00B81747" w:rsidRPr="006C6F3D" w:rsidRDefault="00F23D9D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5.97</w:t>
            </w:r>
          </w:p>
        </w:tc>
      </w:tr>
      <w:tr w:rsidR="00B81747" w:rsidRPr="006C6F3D" w14:paraId="6F122C5A" w14:textId="77777777" w:rsidTr="00162E21">
        <w:tc>
          <w:tcPr>
            <w:tcW w:w="900" w:type="dxa"/>
          </w:tcPr>
          <w:p w14:paraId="01BB6078" w14:textId="77777777" w:rsidR="00B81747" w:rsidRPr="006C6F3D" w:rsidRDefault="00B81747" w:rsidP="00162E21">
            <w:pPr>
              <w:ind w:right="-108"/>
              <w:jc w:val="both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14</w:t>
            </w:r>
          </w:p>
        </w:tc>
        <w:tc>
          <w:tcPr>
            <w:tcW w:w="3690" w:type="dxa"/>
            <w:gridSpan w:val="2"/>
          </w:tcPr>
          <w:p w14:paraId="0C708C60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 xml:space="preserve">Trips per Mile </w:t>
            </w:r>
            <w:r w:rsidRPr="006C6F3D">
              <w:rPr>
                <w:rFonts w:ascii="Californian FB" w:hAnsi="Californian FB" w:cs="Arial"/>
                <w:sz w:val="24"/>
              </w:rPr>
              <w:br/>
              <w:t>(line 1/line 2)</w:t>
            </w:r>
          </w:p>
        </w:tc>
        <w:tc>
          <w:tcPr>
            <w:tcW w:w="1440" w:type="dxa"/>
          </w:tcPr>
          <w:p w14:paraId="54C5FBDE" w14:textId="35493DA1" w:rsidR="00B81747" w:rsidRPr="006C6F3D" w:rsidRDefault="00C06CB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0.13</w:t>
            </w:r>
          </w:p>
        </w:tc>
        <w:tc>
          <w:tcPr>
            <w:tcW w:w="1080" w:type="dxa"/>
          </w:tcPr>
          <w:p w14:paraId="4A5C5EF0" w14:textId="4FB4679A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0.12</w:t>
            </w:r>
          </w:p>
        </w:tc>
        <w:tc>
          <w:tcPr>
            <w:tcW w:w="1620" w:type="dxa"/>
          </w:tcPr>
          <w:p w14:paraId="54B2EBF0" w14:textId="52C9C457" w:rsidR="00B81747" w:rsidRPr="006C6F3D" w:rsidRDefault="00F23D9D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0.35</w:t>
            </w:r>
          </w:p>
        </w:tc>
      </w:tr>
      <w:tr w:rsidR="00B81747" w:rsidRPr="006C6F3D" w14:paraId="4AED58AD" w14:textId="77777777" w:rsidTr="00162E21">
        <w:tc>
          <w:tcPr>
            <w:tcW w:w="900" w:type="dxa"/>
          </w:tcPr>
          <w:p w14:paraId="273C748E" w14:textId="77777777" w:rsidR="00B81747" w:rsidRPr="006C6F3D" w:rsidRDefault="00B81747" w:rsidP="00162E21">
            <w:pPr>
              <w:ind w:right="-108"/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>15</w:t>
            </w:r>
          </w:p>
        </w:tc>
        <w:tc>
          <w:tcPr>
            <w:tcW w:w="3690" w:type="dxa"/>
            <w:gridSpan w:val="2"/>
          </w:tcPr>
          <w:p w14:paraId="555028CD" w14:textId="77777777" w:rsidR="00B81747" w:rsidRPr="006C6F3D" w:rsidRDefault="00B81747" w:rsidP="00162E21">
            <w:pPr>
              <w:rPr>
                <w:rFonts w:ascii="Californian FB" w:hAnsi="Californian FB" w:cs="Arial"/>
                <w:sz w:val="24"/>
              </w:rPr>
            </w:pPr>
            <w:r w:rsidRPr="006C6F3D">
              <w:rPr>
                <w:rFonts w:ascii="Californian FB" w:hAnsi="Californian FB" w:cs="Arial"/>
                <w:sz w:val="24"/>
              </w:rPr>
              <w:t xml:space="preserve">Trips per Hour </w:t>
            </w:r>
            <w:r w:rsidRPr="006C6F3D">
              <w:rPr>
                <w:rFonts w:ascii="Californian FB" w:hAnsi="Californian FB" w:cs="Arial"/>
                <w:sz w:val="24"/>
              </w:rPr>
              <w:br/>
              <w:t>(line 1/line 3)</w:t>
            </w:r>
          </w:p>
        </w:tc>
        <w:tc>
          <w:tcPr>
            <w:tcW w:w="1440" w:type="dxa"/>
          </w:tcPr>
          <w:p w14:paraId="7F3A29AB" w14:textId="0733CAA4" w:rsidR="00B81747" w:rsidRPr="006C6F3D" w:rsidRDefault="00C06CB4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3.45</w:t>
            </w:r>
          </w:p>
        </w:tc>
        <w:tc>
          <w:tcPr>
            <w:tcW w:w="1080" w:type="dxa"/>
          </w:tcPr>
          <w:p w14:paraId="755D8638" w14:textId="0ED69A47" w:rsidR="00B81747" w:rsidRPr="006C6F3D" w:rsidRDefault="003C312F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3.48</w:t>
            </w:r>
          </w:p>
        </w:tc>
        <w:tc>
          <w:tcPr>
            <w:tcW w:w="1620" w:type="dxa"/>
          </w:tcPr>
          <w:p w14:paraId="1FF31159" w14:textId="64A7D91D" w:rsidR="00B81747" w:rsidRPr="006C6F3D" w:rsidRDefault="00F23D9D" w:rsidP="00162E21">
            <w:pPr>
              <w:jc w:val="center"/>
              <w:rPr>
                <w:rFonts w:ascii="Californian FB" w:hAnsi="Californian FB" w:cs="Arial"/>
                <w:sz w:val="24"/>
              </w:rPr>
            </w:pPr>
            <w:r>
              <w:rPr>
                <w:rFonts w:ascii="Californian FB" w:hAnsi="Californian FB" w:cs="Arial"/>
                <w:sz w:val="24"/>
              </w:rPr>
              <w:t>8.36</w:t>
            </w:r>
          </w:p>
        </w:tc>
      </w:tr>
    </w:tbl>
    <w:p w14:paraId="0E6FBA6B" w14:textId="77777777" w:rsidR="00B81747" w:rsidRPr="006C6F3D" w:rsidRDefault="00B81747" w:rsidP="00B81747">
      <w:pPr>
        <w:rPr>
          <w:rFonts w:ascii="Californian FB" w:hAnsi="Californian FB" w:cs="Arial"/>
          <w:b/>
          <w:szCs w:val="22"/>
        </w:rPr>
      </w:pPr>
      <w:r w:rsidRPr="006C6F3D">
        <w:rPr>
          <w:rFonts w:ascii="Californian FB" w:hAnsi="Californian FB" w:cs="Arial"/>
          <w:b/>
          <w:szCs w:val="22"/>
        </w:rPr>
        <w:tab/>
      </w:r>
      <w:r w:rsidRPr="006C6F3D">
        <w:rPr>
          <w:rFonts w:ascii="Californian FB" w:hAnsi="Californian FB" w:cs="Arial"/>
          <w:b/>
          <w:sz w:val="32"/>
          <w:szCs w:val="32"/>
        </w:rPr>
        <w:t>*</w:t>
      </w:r>
      <w:r w:rsidRPr="006C6F3D">
        <w:rPr>
          <w:rFonts w:ascii="Californian FB" w:hAnsi="Californian FB" w:cs="Arial"/>
          <w:b/>
          <w:szCs w:val="22"/>
        </w:rPr>
        <w:t xml:space="preserve"> Prorate statistics to end of FY.</w:t>
      </w:r>
    </w:p>
    <w:p w14:paraId="6F4F5EFA" w14:textId="77777777" w:rsidR="00B81747" w:rsidRPr="006C6F3D" w:rsidRDefault="00B81747" w:rsidP="00B81747">
      <w:pPr>
        <w:rPr>
          <w:rFonts w:ascii="Californian FB" w:hAnsi="Californian FB" w:cs="Arial"/>
          <w:b/>
          <w:szCs w:val="22"/>
        </w:rPr>
      </w:pPr>
    </w:p>
    <w:p w14:paraId="21DED0A6" w14:textId="77777777" w:rsidR="00002F10" w:rsidRDefault="00002F10"/>
    <w:sectPr w:rsidR="0000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47"/>
    <w:rsid w:val="00002F10"/>
    <w:rsid w:val="003245EB"/>
    <w:rsid w:val="003C312F"/>
    <w:rsid w:val="00441899"/>
    <w:rsid w:val="00537364"/>
    <w:rsid w:val="0061036B"/>
    <w:rsid w:val="006402F2"/>
    <w:rsid w:val="00B81747"/>
    <w:rsid w:val="00C06CB4"/>
    <w:rsid w:val="00D5705E"/>
    <w:rsid w:val="00F2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C29F"/>
  <w15:chartTrackingRefBased/>
  <w15:docId w15:val="{E16811CF-59DE-4938-94F8-F04ED3B4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1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747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Armijo</dc:creator>
  <cp:keywords/>
  <dc:description/>
  <cp:lastModifiedBy>David Armijo</cp:lastModifiedBy>
  <cp:revision>2</cp:revision>
  <dcterms:created xsi:type="dcterms:W3CDTF">2020-02-28T14:40:00Z</dcterms:created>
  <dcterms:modified xsi:type="dcterms:W3CDTF">2020-02-28T14:40:00Z</dcterms:modified>
</cp:coreProperties>
</file>